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EC" w:rsidRDefault="005715EC" w:rsidP="005715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403584">
        <w:rPr>
          <w:rFonts w:ascii="Times New Roman" w:hAnsi="Times New Roman" w:cs="Times New Roman"/>
          <w:sz w:val="22"/>
          <w:szCs w:val="22"/>
          <w:u w:val="single"/>
        </w:rPr>
        <w:t>Chapter 5 – Protein Function</w:t>
      </w:r>
    </w:p>
    <w:p w:rsidR="005715EC" w:rsidRPr="00D919E9" w:rsidRDefault="005715EC" w:rsidP="005715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715EC" w:rsidRPr="00403584" w:rsidRDefault="005715EC" w:rsidP="005715E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5.1 Reversible Binding of a Protein to a Ligand: Oxygen-Binding Proteins </w:t>
      </w:r>
    </w:p>
    <w:p w:rsidR="005715EC" w:rsidRPr="00403584" w:rsidRDefault="005715EC" w:rsidP="005715E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:rsidR="005715EC" w:rsidRDefault="005715EC" w:rsidP="005715E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605DE"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:rsidR="005715EC" w:rsidRDefault="005715EC" w:rsidP="005715E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Oxygen Can Bind to a </w:t>
      </w:r>
      <w:proofErr w:type="spellStart"/>
      <w:r>
        <w:rPr>
          <w:rFonts w:ascii="Times New Roman" w:hAnsi="Times New Roman" w:cs="Times New Roman"/>
          <w:sz w:val="22"/>
          <w:szCs w:val="22"/>
        </w:rPr>
        <w:t>Heme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Prosthetic Group</w:t>
      </w:r>
    </w:p>
    <w:p w:rsidR="005715EC" w:rsidRDefault="005715EC" w:rsidP="005715E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Globins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Are a Family of Oxygen-Binding Proteins </w:t>
      </w:r>
    </w:p>
    <w:p w:rsidR="005715EC" w:rsidRDefault="005715EC" w:rsidP="005715E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Protein-Ligand Interactions Can be Described Quantitatively </w:t>
      </w:r>
    </w:p>
    <w:p w:rsidR="005715EC" w:rsidRDefault="005715EC" w:rsidP="005715E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Protein Structure</w:t>
      </w:r>
      <w:r w:rsidRPr="00B605DE">
        <w:rPr>
          <w:rFonts w:ascii="Times New Roman" w:hAnsi="Times New Roman" w:cs="Times New Roman"/>
          <w:sz w:val="22"/>
          <w:szCs w:val="22"/>
        </w:rPr>
        <w:t xml:space="preserve"> Affects How Ligands Bind</w:t>
      </w:r>
    </w:p>
    <w:p w:rsidR="005715EC" w:rsidRDefault="005715EC" w:rsidP="005715E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Hemoglobin Transports Oxygen in Blood</w:t>
      </w:r>
    </w:p>
    <w:p w:rsidR="005715EC" w:rsidRDefault="005715EC" w:rsidP="005715E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Hemoglobin Subunits are Structurally Similar to Myoglobin </w:t>
      </w:r>
    </w:p>
    <w:p w:rsidR="005715EC" w:rsidRDefault="005715EC" w:rsidP="005715E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Hemoglobin Undergoes a Structural Change on Binding Oxygen</w:t>
      </w:r>
    </w:p>
    <w:p w:rsidR="005715EC" w:rsidRDefault="005715EC" w:rsidP="005715E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Hemoglobin Binds Oxygen Cooperatively </w:t>
      </w:r>
    </w:p>
    <w:p w:rsidR="005715EC" w:rsidRDefault="005715EC" w:rsidP="005715E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Cooperative Ligand Binding Can be Describes Quantitatively</w:t>
      </w:r>
    </w:p>
    <w:p w:rsidR="005715EC" w:rsidRDefault="005715EC" w:rsidP="005715E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Two Models Suggest Mechanisms for Cooperative Binding </w:t>
      </w:r>
    </w:p>
    <w:p w:rsidR="005715EC" w:rsidRDefault="005715EC" w:rsidP="005715E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Hemoglobin Also Transports H</w:t>
      </w:r>
      <w:r w:rsidRPr="00911472">
        <w:rPr>
          <w:rFonts w:ascii="Times New Roman" w:hAnsi="Times New Roman" w:cs="Times New Roman"/>
          <w:sz w:val="22"/>
          <w:szCs w:val="22"/>
          <w:vertAlign w:val="superscript"/>
        </w:rPr>
        <w:t>+</w:t>
      </w:r>
      <w:r>
        <w:rPr>
          <w:rFonts w:ascii="Times New Roman" w:hAnsi="Times New Roman" w:cs="Times New Roman"/>
          <w:sz w:val="22"/>
          <w:szCs w:val="22"/>
        </w:rPr>
        <w:t xml:space="preserve"> and CO</w:t>
      </w:r>
      <w:r w:rsidRPr="00911472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15EC" w:rsidRPr="00B605DE" w:rsidRDefault="005715EC" w:rsidP="005715E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Sickle Cell Anemia is a Molecular Disease of Hemoglobin </w:t>
      </w:r>
    </w:p>
    <w:p w:rsidR="005715EC" w:rsidRDefault="005715EC" w:rsidP="005715E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5715EC" w:rsidRDefault="005715EC" w:rsidP="005715E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5715EC" w:rsidRDefault="005715EC" w:rsidP="005715E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5715EC" w:rsidRDefault="005715EC" w:rsidP="005715E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5715EC" w:rsidRDefault="005715EC" w:rsidP="005715E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5715EC" w:rsidRPr="00403584" w:rsidRDefault="005715EC" w:rsidP="005715E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5715EC" w:rsidRPr="00403584" w:rsidRDefault="005715EC" w:rsidP="005715E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5.2 Complementary Interactions between Proteins and Ligands: The Immune System and </w:t>
      </w:r>
      <w:proofErr w:type="spellStart"/>
      <w:r w:rsidRPr="00403584">
        <w:rPr>
          <w:rFonts w:ascii="Times New Roman" w:hAnsi="Times New Roman" w:cs="Times New Roman"/>
          <w:sz w:val="22"/>
          <w:szCs w:val="22"/>
        </w:rPr>
        <w:t>Immunoglobins</w:t>
      </w:r>
      <w:proofErr w:type="spellEnd"/>
      <w:r w:rsidRPr="0040358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15EC" w:rsidRPr="00403584" w:rsidRDefault="005715EC" w:rsidP="005715E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:rsidR="005715EC" w:rsidRDefault="005715EC" w:rsidP="005715E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605DE"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:rsidR="005715EC" w:rsidRDefault="005715EC" w:rsidP="005715E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Immune Response Includes a Specialized Array of Cells and Proteins </w:t>
      </w:r>
    </w:p>
    <w:p w:rsidR="005715EC" w:rsidRDefault="005715EC" w:rsidP="005715E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Antibodies Have Two Identical Antigen-Binding Sites </w:t>
      </w:r>
    </w:p>
    <w:p w:rsidR="00DE18A0" w:rsidRDefault="005715EC" w:rsidP="005715E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Antibodies Bind Tightly and Specifically to Antigen </w:t>
      </w:r>
    </w:p>
    <w:p w:rsidR="009E634A" w:rsidRPr="00DE18A0" w:rsidRDefault="005715EC" w:rsidP="005715E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DE18A0">
        <w:rPr>
          <w:rFonts w:ascii="Times New Roman" w:hAnsi="Times New Roman" w:cs="Times New Roman"/>
          <w:sz w:val="22"/>
          <w:szCs w:val="22"/>
        </w:rPr>
        <w:t>The Antibody-Antigen Interaction is the Basis for a Variety of Important Analytical Procedures</w:t>
      </w:r>
    </w:p>
    <w:sectPr w:rsidR="009E634A" w:rsidRPr="00DE1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E4006"/>
    <w:multiLevelType w:val="hybridMultilevel"/>
    <w:tmpl w:val="D9DE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EC"/>
    <w:rsid w:val="005715EC"/>
    <w:rsid w:val="009E634A"/>
    <w:rsid w:val="00D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9819"/>
  <w15:chartTrackingRefBased/>
  <w15:docId w15:val="{45B7FAC9-C8F2-4347-8F55-C58296BD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5E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2</cp:revision>
  <dcterms:created xsi:type="dcterms:W3CDTF">2021-08-02T17:16:00Z</dcterms:created>
  <dcterms:modified xsi:type="dcterms:W3CDTF">2021-08-06T16:26:00Z</dcterms:modified>
</cp:coreProperties>
</file>