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06" w:rsidRPr="00AC1125" w:rsidRDefault="00316306" w:rsidP="003163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AC1125">
        <w:rPr>
          <w:rFonts w:ascii="Times New Roman" w:hAnsi="Times New Roman" w:cs="Times New Roman"/>
          <w:u w:val="single"/>
        </w:rPr>
        <w:t>Chapter 1 – The Foundations</w:t>
      </w:r>
    </w:p>
    <w:p w:rsidR="00316306" w:rsidRPr="00AC1125" w:rsidRDefault="00316306" w:rsidP="003163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:rsidR="00316306" w:rsidRPr="00AC1125" w:rsidRDefault="00316306" w:rsidP="003163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1.1 Cellular Foundations</w:t>
      </w:r>
    </w:p>
    <w:p w:rsidR="00AC1125" w:rsidRPr="00AC1125" w:rsidRDefault="00316306" w:rsidP="00AC11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The following sub-sections are important: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Cells Are the Structural and Functional Units of All Living Organisms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Cellular Dimensions Are Limited by Diffusion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Organisms Belong to Three Distinct Domains of Life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Organisms Differ Widely in Their Sources of Energy and Biosynthetic Precursors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 xml:space="preserve">Eukaryotic Cells Have a Variety of Membranous Organelles, Which Can Be </w:t>
      </w:r>
      <w:r w:rsidRPr="00AC1125">
        <w:rPr>
          <w:rFonts w:ascii="Times New Roman" w:hAnsi="Times New Roman" w:cs="Times New Roman"/>
        </w:rPr>
        <w:t xml:space="preserve">Isolated for </w:t>
      </w:r>
      <w:r w:rsidRPr="00AC1125">
        <w:rPr>
          <w:rFonts w:ascii="Times New Roman" w:hAnsi="Times New Roman" w:cs="Times New Roman"/>
        </w:rPr>
        <w:t>Study</w:t>
      </w:r>
    </w:p>
    <w:p w:rsidR="00AC1125" w:rsidRPr="00AC1125" w:rsidRDefault="00AC1125" w:rsidP="00AC11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The Cytoplasm Is Organized by the Cytoskeleton and Is Highly Dynamic</w:t>
      </w:r>
    </w:p>
    <w:p w:rsidR="00AC1125" w:rsidRDefault="00AC1125" w:rsidP="00AC1125">
      <w:pPr>
        <w:rPr>
          <w:rFonts w:ascii="Times New Roman" w:hAnsi="Times New Roman" w:cs="Times New Roman"/>
        </w:rPr>
      </w:pPr>
    </w:p>
    <w:p w:rsidR="00AC1125" w:rsidRPr="00AC1125" w:rsidRDefault="00AC1125" w:rsidP="00AC1125">
      <w:p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1.2 Chemical Foundations</w:t>
      </w:r>
    </w:p>
    <w:p w:rsidR="00AC1125" w:rsidRPr="00AC1125" w:rsidRDefault="00AC1125" w:rsidP="00AC1125">
      <w:p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The following sub-sections are important:</w:t>
      </w:r>
    </w:p>
    <w:p w:rsidR="00AC1125" w:rsidRPr="00AC1125" w:rsidRDefault="00AC1125" w:rsidP="00AC1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Biomolecules Are Compounds of Carbon with a Variety of Functional Groups</w:t>
      </w:r>
    </w:p>
    <w:p w:rsidR="00AC1125" w:rsidRPr="00AC1125" w:rsidRDefault="00AC1125" w:rsidP="00AC1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Cells Contain a Universal Set of Small Molecules</w:t>
      </w:r>
    </w:p>
    <w:p w:rsidR="00AC1125" w:rsidRPr="00AC1125" w:rsidRDefault="00AC1125" w:rsidP="00AC1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 xml:space="preserve">Macromolecules Are </w:t>
      </w:r>
      <w:r w:rsidRPr="00AC1125">
        <w:rPr>
          <w:rFonts w:ascii="Times New Roman" w:hAnsi="Times New Roman" w:cs="Times New Roman"/>
        </w:rPr>
        <w:t>the Major Constituents of Cells</w:t>
      </w:r>
    </w:p>
    <w:p w:rsidR="00AC1125" w:rsidRPr="00AC1125" w:rsidRDefault="00AC1125" w:rsidP="00AC1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Three-Dimensional Structure Is Described by Configuration and Conformation</w:t>
      </w:r>
    </w:p>
    <w:p w:rsidR="00AC1125" w:rsidRPr="00AC1125" w:rsidRDefault="00AC1125" w:rsidP="00AC1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Interactions between Biomolecules Are Stereospecific</w:t>
      </w:r>
    </w:p>
    <w:p w:rsidR="00AC1125" w:rsidRDefault="00AC1125" w:rsidP="00AC1125">
      <w:pPr>
        <w:rPr>
          <w:rFonts w:ascii="Times New Roman" w:hAnsi="Times New Roman" w:cs="Times New Roman"/>
        </w:rPr>
      </w:pPr>
    </w:p>
    <w:p w:rsidR="00AC1125" w:rsidRPr="00AC1125" w:rsidRDefault="00AC1125" w:rsidP="00AC1125">
      <w:pPr>
        <w:rPr>
          <w:rFonts w:ascii="Times New Roman" w:hAnsi="Times New Roman" w:cs="Times New Roman"/>
        </w:rPr>
      </w:pPr>
      <w:bookmarkStart w:id="0" w:name="_GoBack"/>
      <w:bookmarkEnd w:id="0"/>
      <w:r w:rsidRPr="00AC1125">
        <w:rPr>
          <w:rFonts w:ascii="Times New Roman" w:hAnsi="Times New Roman" w:cs="Times New Roman"/>
        </w:rPr>
        <w:t>1.3 Physical Foundations</w:t>
      </w:r>
    </w:p>
    <w:p w:rsidR="00AC1125" w:rsidRPr="00AC1125" w:rsidRDefault="00AC1125" w:rsidP="00AC1125">
      <w:p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The following sub-sections are important:</w:t>
      </w:r>
    </w:p>
    <w:p w:rsidR="00AC1125" w:rsidRPr="00AC1125" w:rsidRDefault="00AC1125" w:rsidP="00AC11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Living Organisms Exist in a Dynamic Steady State, Never at Equilibrium with Their Surroundings</w:t>
      </w:r>
    </w:p>
    <w:p w:rsidR="00AC1125" w:rsidRPr="00AC1125" w:rsidRDefault="00AC1125" w:rsidP="00AC11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Organisms Transform Energy and Matter from Their Surroundings</w:t>
      </w:r>
    </w:p>
    <w:p w:rsidR="00AC1125" w:rsidRPr="00AC1125" w:rsidRDefault="00AC1125" w:rsidP="00AC11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 xml:space="preserve">Creating and Maintaining </w:t>
      </w:r>
      <w:r w:rsidRPr="00AC1125">
        <w:rPr>
          <w:rFonts w:ascii="Times New Roman" w:hAnsi="Times New Roman" w:cs="Times New Roman"/>
        </w:rPr>
        <w:t>Order Requires Work and Energy</w:t>
      </w:r>
    </w:p>
    <w:p w:rsidR="00176372" w:rsidRPr="00AC1125" w:rsidRDefault="00AC1125" w:rsidP="00AC11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C1125">
        <w:rPr>
          <w:rFonts w:ascii="Times New Roman" w:hAnsi="Times New Roman" w:cs="Times New Roman"/>
        </w:rPr>
        <w:t>Energy Coupling Links Reactions in Biology</w:t>
      </w:r>
    </w:p>
    <w:sectPr w:rsidR="00176372" w:rsidRPr="00AC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AB6"/>
    <w:multiLevelType w:val="hybridMultilevel"/>
    <w:tmpl w:val="C03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460"/>
    <w:multiLevelType w:val="hybridMultilevel"/>
    <w:tmpl w:val="9F6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ED6"/>
    <w:multiLevelType w:val="hybridMultilevel"/>
    <w:tmpl w:val="5332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792"/>
    <w:multiLevelType w:val="hybridMultilevel"/>
    <w:tmpl w:val="0FDE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4632"/>
    <w:multiLevelType w:val="hybridMultilevel"/>
    <w:tmpl w:val="B58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465E"/>
    <w:multiLevelType w:val="hybridMultilevel"/>
    <w:tmpl w:val="707A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6"/>
    <w:rsid w:val="00176372"/>
    <w:rsid w:val="00316306"/>
    <w:rsid w:val="00AC1125"/>
    <w:rsid w:val="00D853E4"/>
    <w:rsid w:val="00D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237D"/>
  <w15:chartTrackingRefBased/>
  <w15:docId w15:val="{E8D179E4-8085-40EE-8F3E-B17D839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0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3</cp:revision>
  <dcterms:created xsi:type="dcterms:W3CDTF">2021-08-02T17:45:00Z</dcterms:created>
  <dcterms:modified xsi:type="dcterms:W3CDTF">2021-08-06T17:05:00Z</dcterms:modified>
</cp:coreProperties>
</file>