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4D51B6" w:rsidRPr="009732E4" w:rsidTr="006B27EF">
        <w:trPr>
          <w:trHeight w:val="170"/>
        </w:trPr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3</w:t>
            </w:r>
          </w:p>
        </w:tc>
        <w:tc>
          <w:tcPr>
            <w:tcW w:w="82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Lilac</w:t>
            </w:r>
          </w:p>
        </w:tc>
      </w:tr>
      <w:tr w:rsidR="004D51B6" w:rsidRPr="009732E4" w:rsidTr="006B27EF">
        <w:trPr>
          <w:trHeight w:val="170"/>
        </w:trPr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Nucleotides: Composition and Structure”</w:t>
            </w:r>
            <w:r w:rsidR="00591BBA">
              <w:rPr>
                <w:rFonts w:ascii="Times New Roman" w:hAnsi="Times New Roman" w:cs="Times New Roman"/>
                <w:sz w:val="24"/>
                <w:szCs w:val="24"/>
              </w:rPr>
              <w:t>, structure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Nucleotides: Composition and Structure”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Nucleotides: Composition and Structure”</w:t>
            </w:r>
            <w:r w:rsidR="00591BBA">
              <w:rPr>
                <w:rFonts w:ascii="Times New Roman" w:hAnsi="Times New Roman" w:cs="Times New Roman"/>
                <w:sz w:val="24"/>
                <w:szCs w:val="24"/>
              </w:rPr>
              <w:t>, structure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DNA Mutation and Repair”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Nucleotides: Composition and Structure”</w:t>
            </w:r>
            <w:r w:rsidR="00591BBA">
              <w:rPr>
                <w:rFonts w:ascii="Times New Roman" w:hAnsi="Times New Roman" w:cs="Times New Roman"/>
                <w:sz w:val="24"/>
                <w:szCs w:val="24"/>
              </w:rPr>
              <w:t>, structure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Nucleotides: Composition and Structure”</w:t>
            </w:r>
            <w:r w:rsidR="00591BBA">
              <w:rPr>
                <w:rFonts w:ascii="Times New Roman" w:hAnsi="Times New Roman" w:cs="Times New Roman"/>
                <w:sz w:val="24"/>
                <w:szCs w:val="24"/>
              </w:rPr>
              <w:t>, denaturation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Nucleotides: Composition and Structure”</w:t>
            </w:r>
            <w:r w:rsidR="00591BBA">
              <w:rPr>
                <w:rFonts w:ascii="Times New Roman" w:hAnsi="Times New Roman" w:cs="Times New Roman"/>
                <w:sz w:val="24"/>
                <w:szCs w:val="24"/>
              </w:rPr>
              <w:t>, denaturation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Nucleotides: Composition and Structure”</w:t>
            </w:r>
            <w:r w:rsidR="00E2329C">
              <w:rPr>
                <w:rFonts w:ascii="Times New Roman" w:hAnsi="Times New Roman" w:cs="Times New Roman"/>
                <w:sz w:val="24"/>
                <w:szCs w:val="24"/>
              </w:rPr>
              <w:t>, hybridization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Nucleotides: Composition and Structure”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Purine Metabolism”, Clinical Correlate, Case Study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Purine Metabolism”</w:t>
            </w:r>
            <w:r w:rsidR="003D6AAF">
              <w:rPr>
                <w:rFonts w:ascii="Times New Roman" w:hAnsi="Times New Roman" w:cs="Times New Roman"/>
                <w:sz w:val="24"/>
                <w:szCs w:val="24"/>
              </w:rPr>
              <w:t>, .pdf file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Pyrimidine Metabolism”</w:t>
            </w:r>
            <w:r w:rsidR="004A1D85">
              <w:rPr>
                <w:rFonts w:ascii="Times New Roman" w:hAnsi="Times New Roman" w:cs="Times New Roman"/>
                <w:sz w:val="24"/>
                <w:szCs w:val="24"/>
              </w:rPr>
              <w:t>, .pdf file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Pyrimidine Metabolism”, Clinical Correlate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Pyrimidine Metabolism”, Clinical Correlate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Purine Metabolism”, Clinical Correlate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Purine Metabolism”</w:t>
            </w:r>
            <w:r w:rsidR="004A1D85">
              <w:rPr>
                <w:rFonts w:ascii="Times New Roman" w:hAnsi="Times New Roman" w:cs="Times New Roman"/>
                <w:sz w:val="24"/>
                <w:szCs w:val="24"/>
              </w:rPr>
              <w:t>, .pdf file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DNA Synthesis”</w:t>
            </w:r>
            <w:r w:rsidR="00E2329C">
              <w:rPr>
                <w:rFonts w:ascii="Times New Roman" w:hAnsi="Times New Roman" w:cs="Times New Roman"/>
                <w:sz w:val="24"/>
                <w:szCs w:val="24"/>
              </w:rPr>
              <w:t>, structures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DNA Synthesis”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DNA Synthesis”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DNA Synthesis”</w:t>
            </w:r>
            <w:r w:rsidR="004A1D85">
              <w:rPr>
                <w:rFonts w:ascii="Times New Roman" w:hAnsi="Times New Roman" w:cs="Times New Roman"/>
                <w:sz w:val="24"/>
                <w:szCs w:val="24"/>
              </w:rPr>
              <w:t>, DNA Polymerase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DNA Synthesis”</w:t>
            </w:r>
            <w:r w:rsidR="004A1D85">
              <w:rPr>
                <w:rFonts w:ascii="Times New Roman" w:hAnsi="Times New Roman" w:cs="Times New Roman"/>
                <w:sz w:val="24"/>
                <w:szCs w:val="24"/>
              </w:rPr>
              <w:t>, DNA Polymerase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RNA Synthesis and Processing”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RNA Synthesis and Processing”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DNA Synthesis”</w:t>
            </w:r>
          </w:p>
        </w:tc>
      </w:tr>
      <w:tr w:rsidR="004D51B6" w:rsidRPr="009732E4" w:rsidTr="006B27EF">
        <w:tc>
          <w:tcPr>
            <w:tcW w:w="1075" w:type="dxa"/>
          </w:tcPr>
          <w:p w:rsidR="004D51B6" w:rsidRPr="009732E4" w:rsidRDefault="004D51B6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4D51B6" w:rsidRPr="009732E4" w:rsidRDefault="004D51B6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6378">
              <w:rPr>
                <w:rFonts w:ascii="Times New Roman" w:hAnsi="Times New Roman" w:cs="Times New Roman"/>
                <w:sz w:val="24"/>
                <w:szCs w:val="24"/>
              </w:rPr>
              <w:t>RNA Synthesis and Processing”</w:t>
            </w:r>
          </w:p>
        </w:tc>
      </w:tr>
      <w:tr w:rsidR="00525140" w:rsidRPr="009732E4" w:rsidTr="006B27EF">
        <w:tc>
          <w:tcPr>
            <w:tcW w:w="1075" w:type="dxa"/>
          </w:tcPr>
          <w:p w:rsidR="00525140" w:rsidRPr="009732E4" w:rsidRDefault="00525140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5" w:type="dxa"/>
          </w:tcPr>
          <w:p w:rsidR="00525140" w:rsidRDefault="00525140" w:rsidP="002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Clinical Correlate</w:t>
            </w:r>
          </w:p>
        </w:tc>
      </w:tr>
    </w:tbl>
    <w:p w:rsidR="00EC1B4F" w:rsidRDefault="00EC1B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EC1B4F" w:rsidRPr="009732E4" w:rsidTr="006B27EF">
        <w:trPr>
          <w:trHeight w:val="170"/>
        </w:trPr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 3</w:t>
            </w:r>
          </w:p>
        </w:tc>
        <w:tc>
          <w:tcPr>
            <w:tcW w:w="8275" w:type="dxa"/>
          </w:tcPr>
          <w:p w:rsidR="00EC1B4F" w:rsidRPr="009732E4" w:rsidRDefault="00B9103D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bookmarkStart w:id="0" w:name="_GoBack"/>
            <w:bookmarkEnd w:id="0"/>
          </w:p>
        </w:tc>
      </w:tr>
      <w:tr w:rsidR="00EC1B4F" w:rsidRPr="009732E4" w:rsidTr="006B27EF">
        <w:trPr>
          <w:trHeight w:val="170"/>
        </w:trPr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structure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Nucleotides: Composition and Structure”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Nucleotides: Composition and Structure”, structure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Mutation and Repair”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structure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denaturation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denaturation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hybridization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 Metabolism”, Clinical Correlate, Case Study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 Metabolism”, .pdf file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 Metabolism”, .pdf file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 Metabolism”, Clinical Correlate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 Metabolism”, Clinical Correlate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 Metabolism”, Clinical Correlate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 Metabolism”, .pdf file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Synthesis”, structures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Synthesis”, DNA Polymerase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Synthesis”, DNA Polymerase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EC1B4F" w:rsidRPr="009732E4" w:rsidTr="006B27EF">
        <w:tc>
          <w:tcPr>
            <w:tcW w:w="10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EC1B4F" w:rsidRPr="009732E4" w:rsidRDefault="00EC1B4F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C87A9B" w:rsidRPr="009732E4" w:rsidTr="006B27EF">
        <w:tc>
          <w:tcPr>
            <w:tcW w:w="1075" w:type="dxa"/>
          </w:tcPr>
          <w:p w:rsidR="00C87A9B" w:rsidRPr="009732E4" w:rsidRDefault="00C87A9B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5" w:type="dxa"/>
          </w:tcPr>
          <w:p w:rsidR="00C87A9B" w:rsidRDefault="00C87A9B" w:rsidP="006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Clinical Correlate</w:t>
            </w:r>
          </w:p>
        </w:tc>
      </w:tr>
    </w:tbl>
    <w:p w:rsidR="001D2DED" w:rsidRDefault="001D2DED"/>
    <w:sectPr w:rsidR="001D2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B6"/>
    <w:rsid w:val="001D2DED"/>
    <w:rsid w:val="00276378"/>
    <w:rsid w:val="003D6AAF"/>
    <w:rsid w:val="00447DD1"/>
    <w:rsid w:val="004A1D85"/>
    <w:rsid w:val="004D51B6"/>
    <w:rsid w:val="00525140"/>
    <w:rsid w:val="00591BBA"/>
    <w:rsid w:val="00B9103D"/>
    <w:rsid w:val="00C87A9B"/>
    <w:rsid w:val="00E2329C"/>
    <w:rsid w:val="00E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6EDCE-E6F5-4954-9524-1CC0C315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9</cp:revision>
  <dcterms:created xsi:type="dcterms:W3CDTF">2014-11-09T20:37:00Z</dcterms:created>
  <dcterms:modified xsi:type="dcterms:W3CDTF">2015-10-05T16:57:00Z</dcterms:modified>
</cp:coreProperties>
</file>